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F43" w:rsidRPr="00721F43" w:rsidRDefault="00721F43" w:rsidP="00721F43">
      <w:pPr>
        <w:pStyle w:val="a3"/>
        <w:rPr>
          <w:rFonts w:ascii="Calibri" w:hAnsi="Calibri"/>
        </w:rPr>
      </w:pPr>
      <w:r w:rsidRPr="00721F43">
        <w:rPr>
          <w:rFonts w:ascii="Calibri" w:hAnsi="Calibri"/>
        </w:rPr>
        <w:t xml:space="preserve">ΠΑΡΑΔΕΙΓΜΑ ΣΥΝΟΠΤΙΚΟΥ ΚΕΙΜΕΝΟΥ </w:t>
      </w:r>
    </w:p>
    <w:p w:rsidR="00721F43" w:rsidRPr="00721F43" w:rsidRDefault="00721F43" w:rsidP="00721F43">
      <w:pPr>
        <w:jc w:val="center"/>
        <w:rPr>
          <w:rFonts w:ascii="Calibri" w:hAnsi="Calibri"/>
          <w:b/>
          <w:bCs/>
          <w:sz w:val="28"/>
        </w:rPr>
      </w:pPr>
    </w:p>
    <w:p w:rsidR="00721F43" w:rsidRPr="00721F43" w:rsidRDefault="00721F43" w:rsidP="00721F43">
      <w:pPr>
        <w:rPr>
          <w:rFonts w:ascii="Calibri" w:hAnsi="Calibri"/>
        </w:rPr>
      </w:pPr>
      <w:r w:rsidRPr="00721F43">
        <w:rPr>
          <w:rFonts w:ascii="Calibri" w:hAnsi="Calibri"/>
          <w:b/>
          <w:bCs/>
        </w:rPr>
        <w:t>ΑΞΟΝΑΣ 1:</w:t>
      </w:r>
      <w:r w:rsidRPr="00721F43">
        <w:rPr>
          <w:rFonts w:ascii="Calibri" w:hAnsi="Calibri"/>
        </w:rPr>
        <w:t xml:space="preserve"> ΠΕΡΙΒΑΛΛΟΝ ΚΑΙ ΠΟΙΟΤΗΤΑ ΖΩΗΣ</w:t>
      </w:r>
    </w:p>
    <w:p w:rsidR="00721F43" w:rsidRPr="00721F43" w:rsidRDefault="00721F43" w:rsidP="00721F43">
      <w:pPr>
        <w:rPr>
          <w:rFonts w:ascii="Calibri" w:hAnsi="Calibri"/>
        </w:rPr>
      </w:pPr>
      <w:r w:rsidRPr="00721F43">
        <w:rPr>
          <w:rFonts w:ascii="Calibri" w:hAnsi="Calibri"/>
          <w:b/>
          <w:bCs/>
        </w:rPr>
        <w:t>ΘΕΜΑΤΙΚΗ ΕΝΟΤΗΤΑ 1.1.</w:t>
      </w:r>
      <w:r w:rsidRPr="00721F43">
        <w:rPr>
          <w:rFonts w:ascii="Calibri" w:hAnsi="Calibri"/>
        </w:rPr>
        <w:t xml:space="preserve"> ΦΥΣΙΚΟΙ ΠΟΡΟΙ-ΕΝΕΡΓΕΙΑ</w:t>
      </w:r>
    </w:p>
    <w:p w:rsidR="00721F43" w:rsidRPr="00721F43" w:rsidRDefault="00721F43" w:rsidP="00721F43">
      <w:pPr>
        <w:rPr>
          <w:rFonts w:ascii="Calibri" w:hAnsi="Calibri"/>
        </w:rPr>
      </w:pPr>
      <w:r w:rsidRPr="00721F43">
        <w:rPr>
          <w:rFonts w:ascii="Calibri" w:hAnsi="Calibri"/>
          <w:b/>
          <w:bCs/>
        </w:rPr>
        <w:t>ΚΡΊΣΙΜΟ ΖΗΤΗΜΑ</w:t>
      </w:r>
      <w:r w:rsidRPr="00721F43">
        <w:rPr>
          <w:rFonts w:ascii="Calibri" w:hAnsi="Calibri"/>
        </w:rPr>
        <w:t>: Ανάγκη ολοκληρωμένης διαχείρισης των υδάτινων πόρων της περιοχής για την αντιμετώπιση φαινόμενων λειψυδρίας και ρύπανσης</w:t>
      </w:r>
    </w:p>
    <w:p w:rsidR="00721F43" w:rsidRPr="00721F43" w:rsidRDefault="00721F43" w:rsidP="00721F43">
      <w:pPr>
        <w:rPr>
          <w:rFonts w:ascii="Calibri" w:hAnsi="Calibri"/>
        </w:rPr>
      </w:pPr>
    </w:p>
    <w:p w:rsidR="00721F43" w:rsidRPr="00721F43" w:rsidRDefault="00721F43" w:rsidP="00C274CD">
      <w:pPr>
        <w:jc w:val="both"/>
        <w:rPr>
          <w:rFonts w:ascii="Calibri" w:hAnsi="Calibri"/>
          <w:bCs/>
        </w:rPr>
      </w:pPr>
      <w:r w:rsidRPr="00721F43">
        <w:rPr>
          <w:rFonts w:ascii="Calibri" w:hAnsi="Calibri"/>
          <w:b/>
        </w:rPr>
        <w:t>ΣΤΟΧΟΣ:</w:t>
      </w:r>
      <w:r>
        <w:rPr>
          <w:rFonts w:ascii="Calibri" w:hAnsi="Calibri"/>
          <w:b/>
        </w:rPr>
        <w:t xml:space="preserve"> </w:t>
      </w:r>
      <w:r w:rsidRPr="00721F43">
        <w:rPr>
          <w:rFonts w:ascii="Calibri" w:hAnsi="Calibri"/>
          <w:bCs/>
        </w:rPr>
        <w:t>Αξιοποίηση και ολοκληρωμένη διαχείριση των υδάτινων πόρων της περιοχής</w:t>
      </w:r>
    </w:p>
    <w:p w:rsidR="00721F43" w:rsidRPr="00721F43" w:rsidRDefault="00721F43" w:rsidP="00721F43">
      <w:pPr>
        <w:spacing w:line="360" w:lineRule="auto"/>
        <w:jc w:val="both"/>
        <w:rPr>
          <w:rFonts w:ascii="Calibri" w:hAnsi="Calibri"/>
          <w:bCs/>
        </w:rPr>
      </w:pPr>
      <w:r w:rsidRPr="00721F43">
        <w:rPr>
          <w:rFonts w:ascii="Calibri" w:hAnsi="Calibri"/>
          <w:bCs/>
        </w:rPr>
        <w:t>Για την επίτευξη του στόχου ο δήμος θα υλοποιήσει τις ακόλουθες δράσεις:</w:t>
      </w:r>
    </w:p>
    <w:p w:rsidR="00721F43" w:rsidRPr="00721F43" w:rsidRDefault="00721F43" w:rsidP="00721F43">
      <w:pPr>
        <w:numPr>
          <w:ilvl w:val="0"/>
          <w:numId w:val="1"/>
        </w:numPr>
        <w:rPr>
          <w:rFonts w:ascii="Calibri" w:hAnsi="Calibri"/>
        </w:rPr>
      </w:pPr>
      <w:r w:rsidRPr="00721F43">
        <w:rPr>
          <w:rFonts w:ascii="Calibri" w:hAnsi="Calibri"/>
        </w:rPr>
        <w:t>Δημιουργία ταμιευτήρων νερού</w:t>
      </w:r>
    </w:p>
    <w:p w:rsidR="00721F43" w:rsidRPr="00721F43" w:rsidRDefault="00721F43" w:rsidP="00721F43">
      <w:pPr>
        <w:numPr>
          <w:ilvl w:val="0"/>
          <w:numId w:val="1"/>
        </w:numPr>
        <w:rPr>
          <w:rFonts w:ascii="Calibri" w:hAnsi="Calibri"/>
        </w:rPr>
      </w:pPr>
      <w:r w:rsidRPr="00721F43">
        <w:rPr>
          <w:rFonts w:ascii="Calibri" w:hAnsi="Calibri"/>
        </w:rPr>
        <w:t xml:space="preserve">Έργα διανομής υδάτινων πόρων από τους ταμιευτήρες νερού στους τελικούς αποδέκτες </w:t>
      </w:r>
    </w:p>
    <w:p w:rsidR="00721F43" w:rsidRPr="00721F43" w:rsidRDefault="00721F43" w:rsidP="00721F43">
      <w:pPr>
        <w:numPr>
          <w:ilvl w:val="0"/>
          <w:numId w:val="1"/>
        </w:numPr>
        <w:rPr>
          <w:rFonts w:ascii="Calibri" w:hAnsi="Calibri"/>
        </w:rPr>
      </w:pPr>
      <w:r w:rsidRPr="00721F43">
        <w:rPr>
          <w:rFonts w:ascii="Calibri" w:hAnsi="Calibri"/>
        </w:rPr>
        <w:t>Δημιουργία νέου δικτύου άρδευσης με την εκμετάλλευση του νερού των ταμιευτήρων που θα δημιουργηθούν</w:t>
      </w:r>
    </w:p>
    <w:p w:rsidR="00721F43" w:rsidRPr="00721F43" w:rsidRDefault="00721F43" w:rsidP="00721F43">
      <w:pPr>
        <w:numPr>
          <w:ilvl w:val="0"/>
          <w:numId w:val="1"/>
        </w:numPr>
        <w:rPr>
          <w:rFonts w:ascii="Calibri" w:hAnsi="Calibri"/>
        </w:rPr>
      </w:pPr>
      <w:r w:rsidRPr="00721F43">
        <w:rPr>
          <w:rFonts w:ascii="Calibri" w:hAnsi="Calibri"/>
        </w:rPr>
        <w:t xml:space="preserve">Εκσυγχρονισμός αρδευτικών δικτύων τοπικών διαμερισμάτων </w:t>
      </w:r>
    </w:p>
    <w:p w:rsidR="00721F43" w:rsidRPr="00721F43" w:rsidRDefault="00721F43" w:rsidP="00721F43">
      <w:pPr>
        <w:numPr>
          <w:ilvl w:val="0"/>
          <w:numId w:val="1"/>
        </w:numPr>
        <w:rPr>
          <w:rFonts w:ascii="Calibri" w:hAnsi="Calibri"/>
        </w:rPr>
      </w:pPr>
      <w:r w:rsidRPr="00721F43">
        <w:rPr>
          <w:rFonts w:ascii="Calibri" w:hAnsi="Calibri"/>
        </w:rPr>
        <w:t xml:space="preserve">Επεκτάσεις υφισταμένων δικτύων άρδευσης </w:t>
      </w:r>
    </w:p>
    <w:p w:rsidR="00721F43" w:rsidRPr="00721F43" w:rsidRDefault="00721F43" w:rsidP="00721F43">
      <w:pPr>
        <w:numPr>
          <w:ilvl w:val="0"/>
          <w:numId w:val="1"/>
        </w:numPr>
        <w:rPr>
          <w:rFonts w:ascii="Calibri" w:hAnsi="Calibri"/>
        </w:rPr>
      </w:pPr>
      <w:r w:rsidRPr="00721F43">
        <w:rPr>
          <w:rFonts w:ascii="Calibri" w:hAnsi="Calibri"/>
        </w:rPr>
        <w:t xml:space="preserve">Αξιοποίηση ιαματικής γεώτρησης Λουτρών </w:t>
      </w:r>
      <w:proofErr w:type="spellStart"/>
      <w:r w:rsidRPr="00721F43">
        <w:rPr>
          <w:rFonts w:ascii="Calibri" w:hAnsi="Calibri"/>
        </w:rPr>
        <w:t>Παλαιοβράχα</w:t>
      </w:r>
      <w:proofErr w:type="spellEnd"/>
      <w:r w:rsidRPr="00721F43">
        <w:rPr>
          <w:rFonts w:ascii="Calibri" w:hAnsi="Calibri"/>
        </w:rPr>
        <w:t xml:space="preserve"> </w:t>
      </w:r>
    </w:p>
    <w:p w:rsidR="00721F43" w:rsidRPr="00721F43" w:rsidRDefault="00721F43" w:rsidP="00721F43">
      <w:pPr>
        <w:numPr>
          <w:ilvl w:val="0"/>
          <w:numId w:val="1"/>
        </w:numPr>
        <w:rPr>
          <w:rFonts w:ascii="Calibri" w:hAnsi="Calibri"/>
        </w:rPr>
      </w:pPr>
      <w:r w:rsidRPr="00721F43">
        <w:rPr>
          <w:rFonts w:ascii="Calibri" w:hAnsi="Calibri"/>
        </w:rPr>
        <w:t xml:space="preserve">Λειτουργία συντήρησης υφιστάμενων δικτύων άρδευσης </w:t>
      </w:r>
    </w:p>
    <w:p w:rsidR="00721F43" w:rsidRPr="00721F43" w:rsidRDefault="00721F43" w:rsidP="00721F43">
      <w:pPr>
        <w:numPr>
          <w:ilvl w:val="0"/>
          <w:numId w:val="1"/>
        </w:numPr>
        <w:rPr>
          <w:rFonts w:ascii="Calibri" w:hAnsi="Calibri"/>
          <w:bCs/>
        </w:rPr>
      </w:pPr>
      <w:r w:rsidRPr="00721F43">
        <w:rPr>
          <w:rFonts w:ascii="Calibri" w:hAnsi="Calibri"/>
          <w:sz w:val="22"/>
        </w:rPr>
        <w:t>Κατασκευή αρδευτικού δικτύου στο Τ.Δ. Φτέρης</w:t>
      </w:r>
    </w:p>
    <w:p w:rsidR="00721F43" w:rsidRPr="00721F43" w:rsidRDefault="00721F43" w:rsidP="00721F43">
      <w:pPr>
        <w:spacing w:line="360" w:lineRule="auto"/>
        <w:jc w:val="both"/>
        <w:rPr>
          <w:rFonts w:ascii="Calibri" w:hAnsi="Calibri"/>
          <w:bCs/>
        </w:rPr>
      </w:pPr>
      <w:r w:rsidRPr="00721F43">
        <w:rPr>
          <w:rFonts w:ascii="Calibri" w:hAnsi="Calibri"/>
          <w:bCs/>
        </w:rPr>
        <w:t xml:space="preserve"> </w:t>
      </w:r>
    </w:p>
    <w:p w:rsidR="00721F43" w:rsidRDefault="00721F43" w:rsidP="00042125">
      <w:pPr>
        <w:jc w:val="both"/>
        <w:rPr>
          <w:rFonts w:ascii="Calibri" w:hAnsi="Calibri"/>
        </w:rPr>
      </w:pPr>
      <w:r w:rsidRPr="00721F43">
        <w:rPr>
          <w:rFonts w:ascii="Calibri" w:hAnsi="Calibri"/>
        </w:rPr>
        <w:t xml:space="preserve">Ο Δήμος </w:t>
      </w:r>
      <w:proofErr w:type="spellStart"/>
      <w:r w:rsidRPr="00721F43">
        <w:rPr>
          <w:rFonts w:ascii="Calibri" w:hAnsi="Calibri"/>
        </w:rPr>
        <w:t>Σπερχειάδας</w:t>
      </w:r>
      <w:proofErr w:type="spellEnd"/>
      <w:r w:rsidRPr="00721F43">
        <w:rPr>
          <w:rFonts w:ascii="Calibri" w:hAnsi="Calibri"/>
        </w:rPr>
        <w:t xml:space="preserve">, παρά το πλούσιο υδάτινο δυναμικό που διαθέτει, υστερεί στην αξιοποίηση αυτού και στην ορθολογική διαχείριση των υδάτινων πόρων με αποτέλεσμα να παρατηρούνται φαινόμενα λειψυδρίας ιδιαίτερα κατά τους θερινούς μήνες. Κατά μήκος του ποταμού Ίναχος θα δημιουργηθούν ταμιευτήρες νερού (λίμνες) πολλαπλών χρήσεων (άρδευση, </w:t>
      </w:r>
      <w:proofErr w:type="spellStart"/>
      <w:r w:rsidRPr="00721F43">
        <w:rPr>
          <w:rFonts w:ascii="Calibri" w:hAnsi="Calibri"/>
        </w:rPr>
        <w:t>οικοτουριστική</w:t>
      </w:r>
      <w:proofErr w:type="spellEnd"/>
      <w:r w:rsidRPr="00721F43">
        <w:rPr>
          <w:rFonts w:ascii="Calibri" w:hAnsi="Calibri"/>
        </w:rPr>
        <w:t xml:space="preserve"> χρήση κλπ). Η αξιοποίηση των προτεινόμενων λιμνών για άρδευση θα α</w:t>
      </w:r>
      <w:r w:rsidR="00042125">
        <w:rPr>
          <w:rFonts w:ascii="Calibri" w:hAnsi="Calibri"/>
        </w:rPr>
        <w:t>υξήσει</w:t>
      </w:r>
      <w:r w:rsidRPr="00721F43">
        <w:rPr>
          <w:rFonts w:ascii="Calibri" w:hAnsi="Calibri"/>
        </w:rPr>
        <w:t xml:space="preserve"> σημαντικά τις αρδευόμενες εκτάσεις του Δήμου</w:t>
      </w:r>
      <w:r w:rsidR="00042125">
        <w:rPr>
          <w:rFonts w:ascii="Calibri" w:hAnsi="Calibri"/>
        </w:rPr>
        <w:t>, δίνοντας τη</w:t>
      </w:r>
      <w:r w:rsidRPr="00721F43">
        <w:rPr>
          <w:rFonts w:ascii="Calibri" w:hAnsi="Calibri"/>
        </w:rPr>
        <w:t xml:space="preserve"> δυνατότητα στον πρωτογενή τομέα παραγωγής να επεκτείνει το φάσμα των παραγόμενων προϊόντων. Επίσης, η </w:t>
      </w:r>
      <w:proofErr w:type="spellStart"/>
      <w:r w:rsidRPr="00721F43">
        <w:rPr>
          <w:rFonts w:ascii="Calibri" w:hAnsi="Calibri"/>
        </w:rPr>
        <w:t>οικοτουριστική</w:t>
      </w:r>
      <w:proofErr w:type="spellEnd"/>
      <w:r w:rsidRPr="00721F43">
        <w:rPr>
          <w:rFonts w:ascii="Calibri" w:hAnsi="Calibri"/>
        </w:rPr>
        <w:t xml:space="preserve"> χρήση των λιμνών, σε συνδυασμό με το ιδιαίτερο φυσικό κάλλος που διαθέτει η περιοχή και την ιστορική και πολιτιστική αξία της, θα αυξήσει σημαντικά την τουριστική δυναμική του Δήμου. Στη</w:t>
      </w:r>
      <w:r w:rsidR="00042125">
        <w:rPr>
          <w:rFonts w:ascii="Calibri" w:hAnsi="Calibri"/>
        </w:rPr>
        <w:t xml:space="preserve"> συνέχεια</w:t>
      </w:r>
      <w:r w:rsidRPr="00721F43">
        <w:rPr>
          <w:rFonts w:ascii="Calibri" w:hAnsi="Calibri"/>
        </w:rPr>
        <w:t xml:space="preserve"> κρίνεται απαραίτητη η</w:t>
      </w:r>
      <w:r w:rsidR="00042125">
        <w:rPr>
          <w:rFonts w:ascii="Calibri" w:hAnsi="Calibri"/>
        </w:rPr>
        <w:t xml:space="preserve"> </w:t>
      </w:r>
    </w:p>
    <w:p w:rsidR="00CC6DEE" w:rsidRPr="00042125" w:rsidRDefault="00CC6DEE" w:rsidP="00042125">
      <w:pPr>
        <w:jc w:val="both"/>
        <w:rPr>
          <w:rFonts w:asciiTheme="minorHAnsi" w:hAnsiTheme="minorHAnsi"/>
        </w:rPr>
      </w:pPr>
      <w:r w:rsidRPr="00042125">
        <w:rPr>
          <w:rFonts w:asciiTheme="minorHAnsi" w:hAnsiTheme="minorHAnsi"/>
        </w:rPr>
        <w:t>Δημιουργία δικτύων άρδευσης που θα μεταφέρουν και θα διανέμουν το νερό από τους ταμιευτήρες στην έκταση του Δήμου που θα αρδευτεί μέσω της υλοποίησης του παρόντος έργου</w:t>
      </w:r>
      <w:r w:rsidR="00042125" w:rsidRPr="00042125">
        <w:rPr>
          <w:rFonts w:asciiTheme="minorHAnsi" w:hAnsiTheme="minorHAnsi"/>
        </w:rPr>
        <w:t>.</w:t>
      </w:r>
    </w:p>
    <w:p w:rsidR="00721F43" w:rsidRPr="00C274CD" w:rsidRDefault="00721F43" w:rsidP="00C274CD">
      <w:pPr>
        <w:jc w:val="both"/>
        <w:rPr>
          <w:rFonts w:ascii="Calibri" w:hAnsi="Calibri"/>
        </w:rPr>
      </w:pPr>
      <w:r w:rsidRPr="00C274CD">
        <w:rPr>
          <w:rFonts w:ascii="Calibri" w:hAnsi="Calibri"/>
        </w:rPr>
        <w:t>Τα αναμενόμενα οφέλη συνοπτικά θα είναι:</w:t>
      </w:r>
    </w:p>
    <w:p w:rsidR="00721F43" w:rsidRPr="00C274CD" w:rsidRDefault="00721F43" w:rsidP="00C274CD">
      <w:pPr>
        <w:numPr>
          <w:ilvl w:val="0"/>
          <w:numId w:val="2"/>
        </w:numPr>
        <w:rPr>
          <w:rFonts w:ascii="Calibri" w:hAnsi="Calibri"/>
        </w:rPr>
      </w:pPr>
      <w:r w:rsidRPr="00C274CD">
        <w:rPr>
          <w:rFonts w:ascii="Calibri" w:hAnsi="Calibri"/>
        </w:rPr>
        <w:t xml:space="preserve">Βελτιώσεις στα δίκτυα άρδευσης </w:t>
      </w:r>
    </w:p>
    <w:p w:rsidR="00721F43" w:rsidRPr="00C274CD" w:rsidRDefault="00721F43" w:rsidP="00C274CD">
      <w:pPr>
        <w:numPr>
          <w:ilvl w:val="0"/>
          <w:numId w:val="2"/>
        </w:numPr>
        <w:jc w:val="both"/>
        <w:rPr>
          <w:rFonts w:ascii="Calibri" w:hAnsi="Calibri"/>
        </w:rPr>
      </w:pPr>
      <w:r w:rsidRPr="00C274CD">
        <w:rPr>
          <w:rFonts w:ascii="Calibri" w:hAnsi="Calibri"/>
        </w:rPr>
        <w:t xml:space="preserve">Αντιμετώπιση φαινομένων λειψυδρίας κατά τους καλοκαιρινούς μήνες – </w:t>
      </w:r>
    </w:p>
    <w:p w:rsidR="00721F43" w:rsidRPr="00C274CD" w:rsidRDefault="00721F43" w:rsidP="00C274CD">
      <w:pPr>
        <w:numPr>
          <w:ilvl w:val="0"/>
          <w:numId w:val="2"/>
        </w:numPr>
        <w:jc w:val="both"/>
        <w:rPr>
          <w:rFonts w:ascii="Calibri" w:hAnsi="Calibri"/>
        </w:rPr>
      </w:pPr>
      <w:r w:rsidRPr="00C274CD">
        <w:rPr>
          <w:rFonts w:ascii="Calibri" w:hAnsi="Calibri"/>
        </w:rPr>
        <w:t xml:space="preserve">Εξασφάλιση επάρκειας υδάτινων πόρων  </w:t>
      </w:r>
    </w:p>
    <w:p w:rsidR="00C274CD" w:rsidRDefault="00C274CD" w:rsidP="00C274CD">
      <w:pPr>
        <w:jc w:val="both"/>
        <w:rPr>
          <w:rFonts w:ascii="Calibri" w:hAnsi="Calibri"/>
        </w:rPr>
      </w:pPr>
    </w:p>
    <w:p w:rsidR="00042125" w:rsidRPr="00C274CD" w:rsidRDefault="00C274CD" w:rsidP="00C274CD">
      <w:pPr>
        <w:jc w:val="both"/>
        <w:rPr>
          <w:rFonts w:ascii="Calibri" w:hAnsi="Calibri"/>
        </w:rPr>
      </w:pPr>
      <w:r>
        <w:rPr>
          <w:rFonts w:ascii="Calibri" w:hAnsi="Calibri"/>
        </w:rPr>
        <w:t xml:space="preserve">Από τις δράσεις ωφελούνται κυρίως οι δυτικές τοπικές κοινότητες, </w:t>
      </w:r>
      <w:proofErr w:type="spellStart"/>
      <w:r>
        <w:rPr>
          <w:rFonts w:ascii="Calibri" w:hAnsi="Calibri"/>
        </w:rPr>
        <w:t>Παλαιοβράχας</w:t>
      </w:r>
      <w:proofErr w:type="spellEnd"/>
      <w:r>
        <w:rPr>
          <w:rFonts w:ascii="Calibri" w:hAnsi="Calibri"/>
        </w:rPr>
        <w:t xml:space="preserve">, Φτέρης, </w:t>
      </w:r>
      <w:proofErr w:type="spellStart"/>
      <w:r>
        <w:rPr>
          <w:rFonts w:ascii="Calibri" w:hAnsi="Calibri"/>
        </w:rPr>
        <w:t>Καναλίων</w:t>
      </w:r>
      <w:proofErr w:type="spellEnd"/>
      <w:r>
        <w:rPr>
          <w:rFonts w:ascii="Calibri" w:hAnsi="Calibri"/>
        </w:rPr>
        <w:t>.</w:t>
      </w:r>
    </w:p>
    <w:p w:rsidR="00C274CD" w:rsidRDefault="00C274CD" w:rsidP="00721F43">
      <w:pPr>
        <w:spacing w:line="360" w:lineRule="auto"/>
        <w:jc w:val="both"/>
        <w:rPr>
          <w:rFonts w:ascii="Calibri" w:hAnsi="Calibri"/>
        </w:rPr>
      </w:pPr>
    </w:p>
    <w:p w:rsidR="00013FAB" w:rsidRDefault="00721F43" w:rsidP="00721F43">
      <w:pPr>
        <w:spacing w:line="360" w:lineRule="auto"/>
        <w:jc w:val="both"/>
        <w:rPr>
          <w:rFonts w:ascii="Calibri" w:hAnsi="Calibri"/>
        </w:rPr>
      </w:pPr>
      <w:r w:rsidRPr="00721F43">
        <w:rPr>
          <w:rFonts w:ascii="Calibri" w:hAnsi="Calibri"/>
        </w:rPr>
        <w:t xml:space="preserve">Για τη χρηματοδότηση των δράσεων θα </w:t>
      </w:r>
      <w:r w:rsidR="00CC6DEE">
        <w:rPr>
          <w:rFonts w:ascii="Calibri" w:hAnsi="Calibri"/>
        </w:rPr>
        <w:t>αναζητηθούν πόροι από το ΠΕΠ</w:t>
      </w:r>
      <w:r w:rsidRPr="00721F43">
        <w:rPr>
          <w:rFonts w:ascii="Calibri" w:hAnsi="Calibri"/>
        </w:rPr>
        <w:t>.</w:t>
      </w:r>
      <w:bookmarkStart w:id="0" w:name="_GoBack"/>
      <w:bookmarkEnd w:id="0"/>
    </w:p>
    <w:p w:rsidR="00CC6DEE" w:rsidRPr="00721F43" w:rsidRDefault="00CC6DEE" w:rsidP="00721F43">
      <w:pPr>
        <w:spacing w:line="360" w:lineRule="auto"/>
        <w:jc w:val="both"/>
        <w:rPr>
          <w:rFonts w:ascii="Calibri" w:hAnsi="Calibri"/>
        </w:rPr>
      </w:pPr>
    </w:p>
    <w:sectPr w:rsidR="00CC6DEE" w:rsidRPr="00721F4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016BF"/>
    <w:multiLevelType w:val="hybridMultilevel"/>
    <w:tmpl w:val="8E086F02"/>
    <w:lvl w:ilvl="0" w:tplc="0408000F">
      <w:start w:val="1"/>
      <w:numFmt w:val="decimal"/>
      <w:lvlText w:val="%1."/>
      <w:lvlJc w:val="left"/>
      <w:pPr>
        <w:tabs>
          <w:tab w:val="num" w:pos="720"/>
        </w:tabs>
        <w:ind w:left="720" w:hanging="360"/>
      </w:p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5B004A37"/>
    <w:multiLevelType w:val="hybridMultilevel"/>
    <w:tmpl w:val="B422120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F43"/>
    <w:rsid w:val="00013FAB"/>
    <w:rsid w:val="00042125"/>
    <w:rsid w:val="00127ACF"/>
    <w:rsid w:val="00721F43"/>
    <w:rsid w:val="00C274CD"/>
    <w:rsid w:val="00CC6D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F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721F43"/>
    <w:pPr>
      <w:jc w:val="center"/>
    </w:pPr>
    <w:rPr>
      <w:b/>
      <w:bCs/>
      <w:sz w:val="28"/>
    </w:rPr>
  </w:style>
  <w:style w:type="character" w:customStyle="1" w:styleId="Char">
    <w:name w:val="Τίτλος Char"/>
    <w:basedOn w:val="a0"/>
    <w:link w:val="a3"/>
    <w:rsid w:val="00721F43"/>
    <w:rPr>
      <w:rFonts w:ascii="Times New Roman" w:eastAsia="Times New Roman" w:hAnsi="Times New Roman" w:cs="Times New Roman"/>
      <w:b/>
      <w:bCs/>
      <w:sz w:val="28"/>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F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721F43"/>
    <w:pPr>
      <w:jc w:val="center"/>
    </w:pPr>
    <w:rPr>
      <w:b/>
      <w:bCs/>
      <w:sz w:val="28"/>
    </w:rPr>
  </w:style>
  <w:style w:type="character" w:customStyle="1" w:styleId="Char">
    <w:name w:val="Τίτλος Char"/>
    <w:basedOn w:val="a0"/>
    <w:link w:val="a3"/>
    <w:rsid w:val="00721F43"/>
    <w:rPr>
      <w:rFonts w:ascii="Times New Roman" w:eastAsia="Times New Roman" w:hAnsi="Times New Roman" w:cs="Times New Roman"/>
      <w:b/>
      <w:bCs/>
      <w:sz w:val="28"/>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344</Words>
  <Characters>1858</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Flegga</dc:creator>
  <cp:lastModifiedBy>Flegga</cp:lastModifiedBy>
  <cp:revision>4</cp:revision>
  <cp:lastPrinted>2015-03-27T09:22:00Z</cp:lastPrinted>
  <dcterms:created xsi:type="dcterms:W3CDTF">2015-03-27T07:33:00Z</dcterms:created>
  <dcterms:modified xsi:type="dcterms:W3CDTF">2015-03-27T09:36:00Z</dcterms:modified>
</cp:coreProperties>
</file>